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E4B79" w14:textId="77777777" w:rsidR="00B214FD" w:rsidRDefault="00B214FD" w:rsidP="0092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jc w:val="center"/>
      </w:pPr>
      <w:r>
        <w:t>T3 Facilitator Checklist</w:t>
      </w:r>
    </w:p>
    <w:p w14:paraId="3A2246DC" w14:textId="77777777" w:rsidR="00B214FD" w:rsidRDefault="00B214FD" w:rsidP="0092438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Job Match Seeker – </w:t>
      </w:r>
      <w:hyperlink r:id="rId5" w:history="1">
        <w:r w:rsidRPr="00EE5F85">
          <w:rPr>
            <w:rStyle w:val="Hyperlink"/>
          </w:rPr>
          <w:t>https://my.washington.monster.com</w:t>
        </w:r>
      </w:hyperlink>
    </w:p>
    <w:p w14:paraId="500540F6" w14:textId="77777777" w:rsidR="00B214FD" w:rsidRDefault="00B214FD" w:rsidP="0092438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Job Match Employer – </w:t>
      </w:r>
      <w:hyperlink r:id="rId6" w:history="1">
        <w:r w:rsidRPr="00EE5F85">
          <w:rPr>
            <w:rStyle w:val="Hyperlink"/>
          </w:rPr>
          <w:t>https://hiring.washington.monster.com</w:t>
        </w:r>
      </w:hyperlink>
    </w:p>
    <w:p w14:paraId="7499EB71" w14:textId="77777777" w:rsidR="00B214FD" w:rsidRDefault="00B214FD" w:rsidP="0092438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Customer Management – </w:t>
      </w:r>
      <w:hyperlink r:id="rId7" w:history="1">
        <w:r w:rsidRPr="00EE5F85">
          <w:rPr>
            <w:rStyle w:val="Hyperlink"/>
          </w:rPr>
          <w:t>https://secure.etosoftware.com</w:t>
        </w:r>
      </w:hyperlink>
    </w:p>
    <w:p w14:paraId="4FEA323B" w14:textId="77777777" w:rsidR="00B214FD" w:rsidRDefault="00B214FD" w:rsidP="0092438C">
      <w:pPr>
        <w:pBdr>
          <w:bottom w:val="single" w:sz="4" w:space="1" w:color="auto"/>
        </w:pBdr>
        <w:spacing w:after="0" w:line="240" w:lineRule="auto"/>
      </w:pPr>
    </w:p>
    <w:p w14:paraId="6695D5BA" w14:textId="77777777" w:rsidR="0092438C" w:rsidRDefault="0092438C" w:rsidP="0092438C">
      <w:pPr>
        <w:spacing w:after="0" w:line="240" w:lineRule="auto"/>
      </w:pPr>
    </w:p>
    <w:p w14:paraId="1B3FC8EE" w14:textId="769F49D9" w:rsidR="0092438C" w:rsidRDefault="0092438C" w:rsidP="006E40B2">
      <w:pPr>
        <w:spacing w:after="0" w:line="240" w:lineRule="auto"/>
        <w:jc w:val="center"/>
      </w:pPr>
      <w:r w:rsidRPr="0092438C">
        <w:rPr>
          <w:b/>
        </w:rPr>
        <w:t>ONE WEEK PRIOR TO CLASS</w:t>
      </w:r>
    </w:p>
    <w:p w14:paraId="790C04F6" w14:textId="77777777" w:rsidR="00B214FD" w:rsidRDefault="00B214FD" w:rsidP="0092438C">
      <w:pPr>
        <w:spacing w:after="0" w:line="240" w:lineRule="auto"/>
      </w:pPr>
      <w:r>
        <w:t xml:space="preserve">Trainers should complete the following activities </w:t>
      </w:r>
      <w:r w:rsidR="0092438C">
        <w:t xml:space="preserve">approximately one week </w:t>
      </w:r>
      <w:r>
        <w:t>prior to class:</w:t>
      </w:r>
    </w:p>
    <w:p w14:paraId="5D273B8A" w14:textId="77777777" w:rsidR="0092438C" w:rsidRDefault="0092438C" w:rsidP="0092438C">
      <w:pPr>
        <w:spacing w:after="0" w:line="240" w:lineRule="auto"/>
      </w:pPr>
    </w:p>
    <w:p w14:paraId="452405CF" w14:textId="77777777" w:rsidR="00AA31EB" w:rsidRDefault="00B214FD" w:rsidP="0092438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Ensure you have valid accounts for all three URLs (i.e., </w:t>
      </w:r>
      <w:r w:rsidR="0092438C">
        <w:t xml:space="preserve">Job Match </w:t>
      </w:r>
      <w:r>
        <w:t>S</w:t>
      </w:r>
      <w:r w:rsidR="00AA31EB">
        <w:t xml:space="preserve">eeker, </w:t>
      </w:r>
      <w:r w:rsidR="0092438C">
        <w:t xml:space="preserve">Job Match </w:t>
      </w:r>
      <w:r>
        <w:t>E</w:t>
      </w:r>
      <w:r w:rsidR="00AA31EB">
        <w:t xml:space="preserve">mployer, </w:t>
      </w:r>
      <w:proofErr w:type="gramStart"/>
      <w:r w:rsidR="00AA31EB">
        <w:t>Customer</w:t>
      </w:r>
      <w:proofErr w:type="gramEnd"/>
      <w:r w:rsidR="00AA31EB">
        <w:t xml:space="preserve"> Management</w:t>
      </w:r>
      <w:r>
        <w:t>)</w:t>
      </w:r>
      <w:r w:rsidR="004E6E95">
        <w:t>.</w:t>
      </w:r>
    </w:p>
    <w:p w14:paraId="7952A1D4" w14:textId="23057047" w:rsidR="003F52B4" w:rsidRDefault="009B5A03" w:rsidP="003F52B4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Create at least one employer and job seeker account to be used in training. </w:t>
      </w:r>
    </w:p>
    <w:p w14:paraId="17A431BB" w14:textId="77777777" w:rsidR="0092438C" w:rsidRDefault="00B214FD" w:rsidP="0092438C">
      <w:pPr>
        <w:pStyle w:val="ListParagraph"/>
        <w:numPr>
          <w:ilvl w:val="0"/>
          <w:numId w:val="5"/>
        </w:numPr>
        <w:spacing w:after="0" w:line="240" w:lineRule="auto"/>
      </w:pPr>
      <w:r>
        <w:t>Email your class participants with the following information and instructions:</w:t>
      </w:r>
    </w:p>
    <w:p w14:paraId="5E5C34FF" w14:textId="348DBD36" w:rsidR="00AA31EB" w:rsidRDefault="00A803EC" w:rsidP="004E6E95">
      <w:pPr>
        <w:pStyle w:val="ListParagraph"/>
        <w:numPr>
          <w:ilvl w:val="1"/>
          <w:numId w:val="5"/>
        </w:numPr>
        <w:spacing w:after="0" w:line="240" w:lineRule="auto"/>
      </w:pPr>
      <w:r>
        <w:t>S</w:t>
      </w:r>
      <w:r w:rsidR="00B214FD">
        <w:t xml:space="preserve">oft copies of the training manuals, the Introductory slide deck, and Customer Management </w:t>
      </w:r>
      <w:r w:rsidR="00AC00B1">
        <w:t>s</w:t>
      </w:r>
      <w:r w:rsidR="00B214FD">
        <w:t xml:space="preserve">lide deck. </w:t>
      </w:r>
    </w:p>
    <w:p w14:paraId="0C8145EA" w14:textId="5663C9CB" w:rsidR="00BD72D4" w:rsidRDefault="00BD72D4" w:rsidP="004E6E95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Remind participants they will need a valid Customer Management login and ask them to test their account prior to class. </w:t>
      </w:r>
    </w:p>
    <w:p w14:paraId="126A1526" w14:textId="77777777" w:rsidR="008C4707" w:rsidRDefault="008C4707" w:rsidP="0092438C">
      <w:pPr>
        <w:pStyle w:val="ListParagraph"/>
        <w:numPr>
          <w:ilvl w:val="0"/>
          <w:numId w:val="5"/>
        </w:numPr>
        <w:spacing w:after="0" w:line="240" w:lineRule="auto"/>
      </w:pPr>
      <w:r>
        <w:t>Create and save any documents you plan to use during the course (e.g., a resume or cover letter to upload to the seeker account).</w:t>
      </w:r>
    </w:p>
    <w:p w14:paraId="0ABA059C" w14:textId="77777777" w:rsidR="002A105A" w:rsidRDefault="002A105A" w:rsidP="0092438C">
      <w:pPr>
        <w:pStyle w:val="ListParagraph"/>
        <w:numPr>
          <w:ilvl w:val="0"/>
          <w:numId w:val="5"/>
        </w:numPr>
        <w:spacing w:after="0" w:line="240" w:lineRule="auto"/>
      </w:pPr>
      <w:r>
        <w:t>Print any documents you plan to distribute during the course (e.g., Introductory/Customer Management slide deck).</w:t>
      </w:r>
    </w:p>
    <w:p w14:paraId="4FC4EA63" w14:textId="77777777" w:rsidR="0092438C" w:rsidRDefault="0092438C" w:rsidP="0092438C">
      <w:pPr>
        <w:pStyle w:val="ListParagraph"/>
        <w:numPr>
          <w:ilvl w:val="0"/>
          <w:numId w:val="5"/>
        </w:numPr>
        <w:spacing w:after="0" w:line="240" w:lineRule="auto"/>
      </w:pPr>
      <w:r>
        <w:t>Create a participant sign-in sheet to track attendance</w:t>
      </w:r>
      <w:r w:rsidR="004E6E95">
        <w:t>.</w:t>
      </w:r>
    </w:p>
    <w:p w14:paraId="5060C92E" w14:textId="4EA144F2" w:rsidR="008C4707" w:rsidRDefault="008C4707" w:rsidP="008C4707">
      <w:pPr>
        <w:pStyle w:val="ListParagraph"/>
        <w:numPr>
          <w:ilvl w:val="0"/>
          <w:numId w:val="5"/>
        </w:numPr>
        <w:spacing w:after="0" w:line="240" w:lineRule="auto"/>
      </w:pPr>
      <w:r>
        <w:t>Create name tents with site URLs and each participant’s employer account credentials listed on the back.</w:t>
      </w:r>
      <w:r w:rsidR="006E40B2">
        <w:t xml:space="preserve"> Name tent template available on </w:t>
      </w:r>
      <w:proofErr w:type="spellStart"/>
      <w:r w:rsidR="006E40B2">
        <w:t>InsideSKIES</w:t>
      </w:r>
      <w:proofErr w:type="spellEnd"/>
      <w:r w:rsidR="006E40B2">
        <w:t>&gt;Trainers’ Corner.</w:t>
      </w:r>
    </w:p>
    <w:p w14:paraId="2C12D529" w14:textId="77777777" w:rsidR="008C4707" w:rsidRPr="008C4707" w:rsidRDefault="008C4707" w:rsidP="008C4707">
      <w:pPr>
        <w:pStyle w:val="ListParagraph"/>
        <w:numPr>
          <w:ilvl w:val="0"/>
          <w:numId w:val="5"/>
        </w:numPr>
        <w:spacing w:after="0" w:line="240" w:lineRule="auto"/>
      </w:pPr>
      <w:r w:rsidRPr="008C4707">
        <w:t xml:space="preserve">Ensure </w:t>
      </w:r>
      <w:r>
        <w:t xml:space="preserve">your classroom contains enough computers for all </w:t>
      </w:r>
      <w:r w:rsidRPr="008C4707">
        <w:t>participant</w:t>
      </w:r>
      <w:r>
        <w:t>s</w:t>
      </w:r>
      <w:r w:rsidRPr="008C4707">
        <w:t>.</w:t>
      </w:r>
    </w:p>
    <w:p w14:paraId="69884B80" w14:textId="77777777" w:rsidR="008C4707" w:rsidRPr="008C4707" w:rsidRDefault="008C4707" w:rsidP="008C4707">
      <w:pPr>
        <w:pStyle w:val="ListParagraph"/>
        <w:numPr>
          <w:ilvl w:val="0"/>
          <w:numId w:val="5"/>
        </w:numPr>
        <w:spacing w:after="0" w:line="240" w:lineRule="auto"/>
      </w:pPr>
      <w:r w:rsidRPr="008C4707">
        <w:t xml:space="preserve">Identify a </w:t>
      </w:r>
      <w:r>
        <w:t xml:space="preserve">POC at your training location to support access to the room and any issues with logistics/set-up. </w:t>
      </w:r>
    </w:p>
    <w:p w14:paraId="2CC563E3" w14:textId="77777777" w:rsidR="0092438C" w:rsidRDefault="0092438C" w:rsidP="0092438C">
      <w:pPr>
        <w:spacing w:after="0" w:line="240" w:lineRule="auto"/>
        <w:rPr>
          <w:rFonts w:cs="1px"/>
        </w:rPr>
      </w:pPr>
    </w:p>
    <w:p w14:paraId="2B95D501" w14:textId="77777777" w:rsidR="0092438C" w:rsidRPr="0092438C" w:rsidRDefault="0092438C" w:rsidP="0092438C">
      <w:pPr>
        <w:spacing w:after="0" w:line="240" w:lineRule="auto"/>
        <w:jc w:val="center"/>
        <w:rPr>
          <w:rFonts w:cs="1px"/>
          <w:b/>
        </w:rPr>
      </w:pPr>
      <w:r w:rsidRPr="0092438C">
        <w:rPr>
          <w:rFonts w:cs="1px"/>
          <w:b/>
        </w:rPr>
        <w:t>DAY OF CLASS</w:t>
      </w:r>
    </w:p>
    <w:p w14:paraId="2E196387" w14:textId="77777777" w:rsidR="0092438C" w:rsidRDefault="0092438C" w:rsidP="0092438C">
      <w:pPr>
        <w:spacing w:after="0" w:line="240" w:lineRule="auto"/>
        <w:rPr>
          <w:rFonts w:cs="1px"/>
        </w:rPr>
      </w:pPr>
    </w:p>
    <w:p w14:paraId="1F0BF58E" w14:textId="77777777" w:rsidR="0092438C" w:rsidRDefault="00304156" w:rsidP="0092438C">
      <w:pPr>
        <w:spacing w:after="0" w:line="240" w:lineRule="auto"/>
        <w:rPr>
          <w:rFonts w:cs="1px"/>
        </w:rPr>
      </w:pPr>
      <w:r>
        <w:rPr>
          <w:rFonts w:cs="1px"/>
        </w:rPr>
        <w:t>If possible, arrive an hour prior to the start of class to ensure adequate time for set up</w:t>
      </w:r>
      <w:r w:rsidR="0092438C">
        <w:rPr>
          <w:rFonts w:cs="1px"/>
        </w:rPr>
        <w:t>, including:</w:t>
      </w:r>
    </w:p>
    <w:p w14:paraId="28D81550" w14:textId="77777777" w:rsidR="004E6E95" w:rsidRDefault="004E6E95" w:rsidP="0092438C">
      <w:pPr>
        <w:spacing w:after="0" w:line="240" w:lineRule="auto"/>
        <w:rPr>
          <w:rFonts w:cs="1px"/>
        </w:rPr>
      </w:pPr>
    </w:p>
    <w:p w14:paraId="04B677E8" w14:textId="77777777" w:rsidR="008C4707" w:rsidRDefault="008C4707" w:rsidP="0092438C">
      <w:pPr>
        <w:pStyle w:val="ListParagraph"/>
        <w:numPr>
          <w:ilvl w:val="0"/>
          <w:numId w:val="6"/>
        </w:numPr>
        <w:spacing w:after="0" w:line="240" w:lineRule="auto"/>
        <w:rPr>
          <w:rFonts w:cs="1px"/>
        </w:rPr>
      </w:pPr>
      <w:r>
        <w:rPr>
          <w:rFonts w:cs="1px"/>
        </w:rPr>
        <w:t>Test internet connectivity and ensure the projector works.</w:t>
      </w:r>
    </w:p>
    <w:p w14:paraId="6722AA96" w14:textId="77777777" w:rsidR="0092438C" w:rsidRPr="0092438C" w:rsidRDefault="0092438C" w:rsidP="0092438C">
      <w:pPr>
        <w:pStyle w:val="ListParagraph"/>
        <w:numPr>
          <w:ilvl w:val="0"/>
          <w:numId w:val="6"/>
        </w:numPr>
        <w:spacing w:after="0" w:line="240" w:lineRule="auto"/>
        <w:rPr>
          <w:rFonts w:cs="1px"/>
        </w:rPr>
      </w:pPr>
      <w:r>
        <w:rPr>
          <w:rFonts w:cs="1px"/>
        </w:rPr>
        <w:t>S</w:t>
      </w:r>
      <w:r w:rsidR="008C4707">
        <w:rPr>
          <w:rFonts w:cs="1px"/>
        </w:rPr>
        <w:t>et</w:t>
      </w:r>
      <w:r w:rsidR="00304156" w:rsidRPr="0092438C">
        <w:rPr>
          <w:rFonts w:cs="1px"/>
        </w:rPr>
        <w:t xml:space="preserve"> bookmarks for the 3 </w:t>
      </w:r>
      <w:r>
        <w:rPr>
          <w:rFonts w:cs="1px"/>
        </w:rPr>
        <w:t xml:space="preserve">URLs </w:t>
      </w:r>
      <w:r w:rsidR="00304156" w:rsidRPr="0092438C">
        <w:rPr>
          <w:rFonts w:cs="1px"/>
        </w:rPr>
        <w:t>on each participant’s computer</w:t>
      </w:r>
      <w:r w:rsidR="004E6E95">
        <w:rPr>
          <w:rFonts w:cs="1px"/>
        </w:rPr>
        <w:t>.</w:t>
      </w:r>
    </w:p>
    <w:p w14:paraId="37F73C3F" w14:textId="77777777" w:rsidR="00304156" w:rsidRDefault="0092438C" w:rsidP="0092438C">
      <w:pPr>
        <w:pStyle w:val="ListParagraph"/>
        <w:numPr>
          <w:ilvl w:val="0"/>
          <w:numId w:val="6"/>
        </w:numPr>
        <w:spacing w:after="0" w:line="240" w:lineRule="auto"/>
        <w:rPr>
          <w:rFonts w:cs="1px"/>
        </w:rPr>
      </w:pPr>
      <w:r>
        <w:rPr>
          <w:rFonts w:cs="1px"/>
        </w:rPr>
        <w:t>T</w:t>
      </w:r>
      <w:r w:rsidR="008C4707">
        <w:rPr>
          <w:rFonts w:cs="1px"/>
        </w:rPr>
        <w:t>ransfer</w:t>
      </w:r>
      <w:r w:rsidRPr="0092438C">
        <w:rPr>
          <w:rFonts w:cs="1px"/>
        </w:rPr>
        <w:t xml:space="preserve"> any relevant files (</w:t>
      </w:r>
      <w:r w:rsidR="002A105A">
        <w:rPr>
          <w:rFonts w:cs="1px"/>
        </w:rPr>
        <w:t xml:space="preserve">e.g., </w:t>
      </w:r>
      <w:r w:rsidRPr="0092438C">
        <w:rPr>
          <w:rFonts w:cs="1px"/>
        </w:rPr>
        <w:t>Introductory</w:t>
      </w:r>
      <w:r w:rsidR="002A105A">
        <w:rPr>
          <w:rFonts w:cs="1px"/>
        </w:rPr>
        <w:t>/</w:t>
      </w:r>
      <w:r w:rsidRPr="0092438C">
        <w:rPr>
          <w:rFonts w:cs="1px"/>
        </w:rPr>
        <w:t>Customer Management slide decks) to the facilitator computer.</w:t>
      </w:r>
      <w:r w:rsidR="008C4707">
        <w:rPr>
          <w:rFonts w:cs="1px"/>
        </w:rPr>
        <w:t xml:space="preserve"> If you are not able to save files to the facilitator computer, you should be able to open and view the files from a USB drive.</w:t>
      </w:r>
    </w:p>
    <w:p w14:paraId="22CF0B1D" w14:textId="77777777" w:rsidR="0092438C" w:rsidRPr="002A105A" w:rsidRDefault="004E6E95" w:rsidP="004E6E95">
      <w:pPr>
        <w:pStyle w:val="ListParagraph"/>
        <w:numPr>
          <w:ilvl w:val="0"/>
          <w:numId w:val="6"/>
        </w:numPr>
        <w:spacing w:after="0" w:line="240" w:lineRule="auto"/>
        <w:rPr>
          <w:rFonts w:cs="1px"/>
        </w:rPr>
      </w:pPr>
      <w:r>
        <w:rPr>
          <w:rFonts w:cs="1px"/>
        </w:rPr>
        <w:t xml:space="preserve">Place sign-in sheets </w:t>
      </w:r>
      <w:r w:rsidR="002A105A">
        <w:rPr>
          <w:rFonts w:cs="1px"/>
        </w:rPr>
        <w:t xml:space="preserve">and candy/snacks </w:t>
      </w:r>
      <w:r>
        <w:rPr>
          <w:rFonts w:cs="1px"/>
        </w:rPr>
        <w:t>in the front of the room.</w:t>
      </w:r>
    </w:p>
    <w:p w14:paraId="7BEA2349" w14:textId="77777777" w:rsidR="0018216A" w:rsidRDefault="0018216A" w:rsidP="0092438C">
      <w:pPr>
        <w:spacing w:after="0" w:line="240" w:lineRule="auto"/>
      </w:pPr>
    </w:p>
    <w:p w14:paraId="605899DC" w14:textId="3F5CF366" w:rsidR="0018216A" w:rsidRDefault="0092438C" w:rsidP="0092438C">
      <w:pPr>
        <w:spacing w:after="0" w:line="240" w:lineRule="auto"/>
      </w:pPr>
      <w:r>
        <w:t xml:space="preserve">Once course material has been completed, provide all participants with the </w:t>
      </w:r>
      <w:r w:rsidR="0018216A">
        <w:t xml:space="preserve">training evaluation survey </w:t>
      </w:r>
      <w:r>
        <w:t xml:space="preserve">and ask them to complete the survey before leaving class. </w:t>
      </w:r>
    </w:p>
    <w:p w14:paraId="42136DF4" w14:textId="77777777" w:rsidR="0092438C" w:rsidRDefault="0092438C" w:rsidP="0092438C">
      <w:pPr>
        <w:spacing w:after="0" w:line="240" w:lineRule="auto"/>
      </w:pPr>
    </w:p>
    <w:p w14:paraId="1BDEDAAC" w14:textId="77777777" w:rsidR="006E40B2" w:rsidRDefault="006E40B2" w:rsidP="0092438C">
      <w:pPr>
        <w:spacing w:after="0" w:line="240" w:lineRule="auto"/>
        <w:jc w:val="center"/>
        <w:rPr>
          <w:b/>
        </w:rPr>
      </w:pPr>
    </w:p>
    <w:p w14:paraId="4F77BB65" w14:textId="77777777" w:rsidR="006E40B2" w:rsidRDefault="006E40B2" w:rsidP="0092438C">
      <w:pPr>
        <w:spacing w:after="0" w:line="240" w:lineRule="auto"/>
        <w:jc w:val="center"/>
        <w:rPr>
          <w:b/>
        </w:rPr>
      </w:pPr>
    </w:p>
    <w:p w14:paraId="7C4EC7BA" w14:textId="77777777" w:rsidR="00770214" w:rsidRDefault="00770214" w:rsidP="0092438C">
      <w:pPr>
        <w:spacing w:after="0" w:line="240" w:lineRule="auto"/>
        <w:jc w:val="center"/>
        <w:rPr>
          <w:b/>
        </w:rPr>
      </w:pPr>
    </w:p>
    <w:p w14:paraId="755137A8" w14:textId="77777777" w:rsidR="00770214" w:rsidRDefault="00770214" w:rsidP="0092438C">
      <w:pPr>
        <w:spacing w:after="0" w:line="240" w:lineRule="auto"/>
        <w:jc w:val="center"/>
        <w:rPr>
          <w:b/>
        </w:rPr>
      </w:pPr>
    </w:p>
    <w:p w14:paraId="7E6E0C18" w14:textId="77777777" w:rsidR="0092438C" w:rsidRDefault="0092438C" w:rsidP="0092438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2438C">
        <w:rPr>
          <w:b/>
        </w:rPr>
        <w:lastRenderedPageBreak/>
        <w:t>FOLLOWING COURSE COMPLETION</w:t>
      </w:r>
    </w:p>
    <w:p w14:paraId="5ED2E87B" w14:textId="77777777" w:rsidR="0092438C" w:rsidRDefault="0092438C" w:rsidP="0092438C">
      <w:pPr>
        <w:spacing w:after="0" w:line="240" w:lineRule="auto"/>
        <w:rPr>
          <w:b/>
        </w:rPr>
      </w:pPr>
    </w:p>
    <w:p w14:paraId="5C2DA8F3" w14:textId="77777777" w:rsidR="0092438C" w:rsidRDefault="0092438C" w:rsidP="0092438C">
      <w:pPr>
        <w:spacing w:after="0" w:line="240" w:lineRule="auto"/>
      </w:pPr>
      <w:r w:rsidRPr="0092438C">
        <w:t xml:space="preserve">Trainers </w:t>
      </w:r>
      <w:r w:rsidR="004E6E95" w:rsidRPr="0092438C">
        <w:t>should</w:t>
      </w:r>
      <w:r w:rsidRPr="0092438C">
        <w:t xml:space="preserve"> </w:t>
      </w:r>
      <w:r w:rsidR="004E6E95">
        <w:t>s</w:t>
      </w:r>
      <w:r w:rsidRPr="0092438C">
        <w:t>end a follow up email to their class a few days following completion. This email can provide additional documents/materials requested by participants and solicit any questions they may have developed since finishing the course.</w:t>
      </w:r>
    </w:p>
    <w:p w14:paraId="5EB74C31" w14:textId="77777777" w:rsidR="0092438C" w:rsidRDefault="0092438C" w:rsidP="0092438C">
      <w:pPr>
        <w:spacing w:after="0" w:line="240" w:lineRule="auto"/>
      </w:pPr>
    </w:p>
    <w:p w14:paraId="38F2CC71" w14:textId="77777777" w:rsidR="0092438C" w:rsidRPr="0092438C" w:rsidRDefault="004E6E95" w:rsidP="0092438C">
      <w:pPr>
        <w:spacing w:after="0" w:line="240" w:lineRule="auto"/>
      </w:pPr>
      <w:r>
        <w:t>Collect and summarize</w:t>
      </w:r>
      <w:r w:rsidR="0092438C">
        <w:t xml:space="preserve"> data from the training evaluation survey.</w:t>
      </w:r>
    </w:p>
    <w:sectPr w:rsidR="0092438C" w:rsidRPr="00924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px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ED0"/>
    <w:multiLevelType w:val="hybridMultilevel"/>
    <w:tmpl w:val="2418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76C4"/>
    <w:multiLevelType w:val="hybridMultilevel"/>
    <w:tmpl w:val="FD0C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2A1F"/>
    <w:multiLevelType w:val="hybridMultilevel"/>
    <w:tmpl w:val="2E20E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40C1D"/>
    <w:multiLevelType w:val="hybridMultilevel"/>
    <w:tmpl w:val="D302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E77C9"/>
    <w:multiLevelType w:val="hybridMultilevel"/>
    <w:tmpl w:val="4232C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C2535"/>
    <w:multiLevelType w:val="hybridMultilevel"/>
    <w:tmpl w:val="16FC0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EB"/>
    <w:rsid w:val="0018216A"/>
    <w:rsid w:val="00255C99"/>
    <w:rsid w:val="002A105A"/>
    <w:rsid w:val="00304156"/>
    <w:rsid w:val="00312248"/>
    <w:rsid w:val="00316325"/>
    <w:rsid w:val="003F52B4"/>
    <w:rsid w:val="004E6E95"/>
    <w:rsid w:val="006E40B2"/>
    <w:rsid w:val="00746273"/>
    <w:rsid w:val="00770214"/>
    <w:rsid w:val="008671CD"/>
    <w:rsid w:val="008C4707"/>
    <w:rsid w:val="0092438C"/>
    <w:rsid w:val="009B5A03"/>
    <w:rsid w:val="00A803EC"/>
    <w:rsid w:val="00AA31EB"/>
    <w:rsid w:val="00AC00B1"/>
    <w:rsid w:val="00B214FD"/>
    <w:rsid w:val="00BD72D4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B7AF"/>
  <w15:docId w15:val="{87A2EEE0-7C8C-4BFF-AE66-6AF4B666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1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1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14F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4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etosoftw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ring.washington.monster.com" TargetMode="External"/><Relationship Id="rId5" Type="http://schemas.openxmlformats.org/officeDocument/2006/relationships/hyperlink" Target="https://my.washington.monst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Monster Worldwide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Testuser</dc:creator>
  <cp:lastModifiedBy>Linder, Joanie (ESD)</cp:lastModifiedBy>
  <cp:revision>4</cp:revision>
  <cp:lastPrinted>2015-11-06T00:09:00Z</cp:lastPrinted>
  <dcterms:created xsi:type="dcterms:W3CDTF">2015-11-06T01:00:00Z</dcterms:created>
  <dcterms:modified xsi:type="dcterms:W3CDTF">2015-12-28T23:41:00Z</dcterms:modified>
</cp:coreProperties>
</file>